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E332A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 № 4521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590C9A">
        <w:rPr>
          <w:color w:val="000000"/>
          <w:sz w:val="26"/>
          <w:szCs w:val="26"/>
        </w:rPr>
        <w:t>250</w:t>
      </w:r>
      <w:r w:rsidR="00F57F93">
        <w:rPr>
          <w:color w:val="000000"/>
          <w:sz w:val="26"/>
          <w:szCs w:val="26"/>
        </w:rPr>
        <w:t xml:space="preserve"> «</w:t>
      </w:r>
      <w:r w:rsidR="00590C9A">
        <w:rPr>
          <w:color w:val="000000"/>
          <w:sz w:val="26"/>
          <w:szCs w:val="26"/>
        </w:rPr>
        <w:t>для ранее размещенной торгово-производственной базы «</w:t>
      </w:r>
      <w:proofErr w:type="spellStart"/>
      <w:r w:rsidR="00590C9A">
        <w:rPr>
          <w:color w:val="000000"/>
          <w:sz w:val="26"/>
          <w:szCs w:val="26"/>
        </w:rPr>
        <w:t>Урванцево</w:t>
      </w:r>
      <w:proofErr w:type="spellEnd"/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CA164A" w:rsidRPr="00CA164A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590C9A" w:rsidRPr="00590C9A">
        <w:rPr>
          <w:color w:val="000000"/>
          <w:sz w:val="26"/>
          <w:szCs w:val="26"/>
        </w:rPr>
        <w:t>Красноярский край, г. Норильск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332A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A164A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5F115-2554-419F-B84B-B61608E8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20</cp:revision>
  <cp:lastPrinted>2018-08-13T05:21:00Z</cp:lastPrinted>
  <dcterms:created xsi:type="dcterms:W3CDTF">2018-04-27T05:17:00Z</dcterms:created>
  <dcterms:modified xsi:type="dcterms:W3CDTF">2018-08-27T04:36:00Z</dcterms:modified>
</cp:coreProperties>
</file>